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17" w:rsidRPr="00886476" w:rsidRDefault="00580F17" w:rsidP="00F037B3">
      <w:pPr>
        <w:jc w:val="right"/>
      </w:pPr>
      <w:r w:rsidRPr="00886476">
        <w:t>Приложение №</w:t>
      </w:r>
      <w:r>
        <w:t>9</w:t>
      </w:r>
    </w:p>
    <w:p w:rsidR="00580F17" w:rsidRPr="00886476" w:rsidRDefault="00580F17" w:rsidP="00F037B3">
      <w:pPr>
        <w:jc w:val="right"/>
      </w:pPr>
      <w:r w:rsidRPr="00886476">
        <w:t xml:space="preserve">                                                                                                                      </w:t>
      </w:r>
      <w:r>
        <w:t xml:space="preserve">       </w:t>
      </w:r>
      <w:r w:rsidRPr="00886476">
        <w:t>к постановлению администрации</w:t>
      </w:r>
    </w:p>
    <w:p w:rsidR="00580F17" w:rsidRDefault="00580F17" w:rsidP="00F037B3">
      <w:pPr>
        <w:jc w:val="right"/>
      </w:pPr>
      <w:r w:rsidRPr="00886476">
        <w:t xml:space="preserve">                                                                </w:t>
      </w:r>
      <w:r>
        <w:t xml:space="preserve">                        </w:t>
      </w:r>
      <w:r w:rsidRPr="00886476">
        <w:t>ЗАТО г</w:t>
      </w:r>
      <w:proofErr w:type="gramStart"/>
      <w:r w:rsidRPr="00886476">
        <w:t>.Р</w:t>
      </w:r>
      <w:proofErr w:type="gramEnd"/>
      <w:r w:rsidRPr="00886476">
        <w:t>адужный</w:t>
      </w:r>
      <w:r>
        <w:t xml:space="preserve"> Владимирской области </w:t>
      </w:r>
    </w:p>
    <w:p w:rsidR="00580F17" w:rsidRDefault="00580F17" w:rsidP="00F037B3">
      <w:pPr>
        <w:jc w:val="right"/>
      </w:pPr>
      <w:r w:rsidRPr="00886476">
        <w:t xml:space="preserve">  </w:t>
      </w:r>
      <w:r w:rsidR="00B3776D" w:rsidRPr="00886476">
        <w:t>О</w:t>
      </w:r>
      <w:r w:rsidRPr="00886476">
        <w:t>т</w:t>
      </w:r>
      <w:r w:rsidR="00B3776D">
        <w:t xml:space="preserve"> 24.10.2016г. № 1665</w:t>
      </w:r>
    </w:p>
    <w:p w:rsidR="00580F17" w:rsidRDefault="00580F17" w:rsidP="00F037B3">
      <w:pPr>
        <w:jc w:val="center"/>
        <w:rPr>
          <w:b/>
          <w:bCs/>
          <w:sz w:val="28"/>
          <w:szCs w:val="28"/>
        </w:rPr>
      </w:pPr>
    </w:p>
    <w:p w:rsidR="00580F17" w:rsidRDefault="00580F17" w:rsidP="00F037B3">
      <w:pPr>
        <w:jc w:val="center"/>
        <w:rPr>
          <w:b/>
          <w:bCs/>
          <w:sz w:val="28"/>
          <w:szCs w:val="28"/>
        </w:rPr>
      </w:pPr>
    </w:p>
    <w:p w:rsidR="00580F17" w:rsidRPr="00D81538" w:rsidRDefault="00580F17" w:rsidP="00F037B3">
      <w:pPr>
        <w:jc w:val="center"/>
        <w:rPr>
          <w:b/>
          <w:bCs/>
          <w:sz w:val="28"/>
          <w:szCs w:val="28"/>
        </w:rPr>
      </w:pPr>
      <w:r w:rsidRPr="00D81538">
        <w:rPr>
          <w:b/>
          <w:bCs/>
          <w:sz w:val="28"/>
          <w:szCs w:val="28"/>
        </w:rPr>
        <w:t>Сведения</w:t>
      </w:r>
    </w:p>
    <w:p w:rsidR="00580F17" w:rsidRPr="00D81538" w:rsidRDefault="00580F17" w:rsidP="00F037B3">
      <w:pPr>
        <w:jc w:val="center"/>
        <w:rPr>
          <w:b/>
          <w:bCs/>
          <w:sz w:val="28"/>
          <w:szCs w:val="28"/>
        </w:rPr>
      </w:pPr>
      <w:r w:rsidRPr="00D81538">
        <w:rPr>
          <w:b/>
          <w:bCs/>
          <w:sz w:val="28"/>
          <w:szCs w:val="28"/>
        </w:rPr>
        <w:t xml:space="preserve"> об исполнении текстовых статей решения о бюджете </w:t>
      </w:r>
    </w:p>
    <w:p w:rsidR="00580F17" w:rsidRPr="00D81538" w:rsidRDefault="00580F17" w:rsidP="00F037B3">
      <w:pPr>
        <w:jc w:val="center"/>
        <w:rPr>
          <w:b/>
          <w:bCs/>
          <w:sz w:val="28"/>
          <w:szCs w:val="28"/>
        </w:rPr>
      </w:pPr>
      <w:r w:rsidRPr="00D81538">
        <w:rPr>
          <w:b/>
          <w:bCs/>
          <w:sz w:val="28"/>
          <w:szCs w:val="28"/>
        </w:rPr>
        <w:t>ЗАТО г</w:t>
      </w:r>
      <w:proofErr w:type="gramStart"/>
      <w:r w:rsidRPr="00D81538">
        <w:rPr>
          <w:b/>
          <w:bCs/>
          <w:sz w:val="28"/>
          <w:szCs w:val="28"/>
        </w:rPr>
        <w:t>.Р</w:t>
      </w:r>
      <w:proofErr w:type="gramEnd"/>
      <w:r w:rsidRPr="00D81538">
        <w:rPr>
          <w:b/>
          <w:bCs/>
          <w:sz w:val="28"/>
          <w:szCs w:val="28"/>
        </w:rPr>
        <w:t>адужный на 201</w:t>
      </w:r>
      <w:r>
        <w:rPr>
          <w:b/>
          <w:bCs/>
          <w:sz w:val="28"/>
          <w:szCs w:val="28"/>
        </w:rPr>
        <w:t>6</w:t>
      </w:r>
      <w:r w:rsidRPr="00D81538">
        <w:rPr>
          <w:b/>
          <w:bCs/>
          <w:sz w:val="28"/>
          <w:szCs w:val="28"/>
        </w:rPr>
        <w:t>г. и на плановый период 201</w:t>
      </w:r>
      <w:r>
        <w:rPr>
          <w:b/>
          <w:bCs/>
          <w:sz w:val="28"/>
          <w:szCs w:val="28"/>
        </w:rPr>
        <w:t>7</w:t>
      </w:r>
      <w:r w:rsidRPr="00D81538">
        <w:rPr>
          <w:b/>
          <w:bCs/>
          <w:sz w:val="28"/>
          <w:szCs w:val="28"/>
        </w:rPr>
        <w:t xml:space="preserve"> - 201</w:t>
      </w:r>
      <w:r>
        <w:rPr>
          <w:b/>
          <w:bCs/>
          <w:sz w:val="28"/>
          <w:szCs w:val="28"/>
        </w:rPr>
        <w:t>8</w:t>
      </w:r>
      <w:r w:rsidRPr="00D81538">
        <w:rPr>
          <w:b/>
          <w:bCs/>
          <w:sz w:val="28"/>
          <w:szCs w:val="28"/>
        </w:rPr>
        <w:t xml:space="preserve"> годов</w:t>
      </w:r>
    </w:p>
    <w:p w:rsidR="00580F17" w:rsidRDefault="00580F17" w:rsidP="00F037B3">
      <w:pPr>
        <w:jc w:val="center"/>
        <w:rPr>
          <w:b/>
          <w:bCs/>
          <w:sz w:val="28"/>
          <w:szCs w:val="28"/>
        </w:rPr>
      </w:pPr>
      <w:r w:rsidRPr="00D81538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 xml:space="preserve">9 месяцев </w:t>
      </w:r>
      <w:r w:rsidRPr="00D81538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</w:t>
      </w:r>
      <w:r w:rsidRPr="00D81538">
        <w:rPr>
          <w:b/>
          <w:bCs/>
          <w:sz w:val="28"/>
          <w:szCs w:val="28"/>
        </w:rPr>
        <w:t>г.</w:t>
      </w:r>
    </w:p>
    <w:p w:rsidR="00580F17" w:rsidRDefault="00580F17" w:rsidP="00F037B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7"/>
        <w:gridCol w:w="1980"/>
        <w:gridCol w:w="1723"/>
      </w:tblGrid>
      <w:tr w:rsidR="00580F17">
        <w:tc>
          <w:tcPr>
            <w:tcW w:w="5867" w:type="dxa"/>
          </w:tcPr>
          <w:p w:rsidR="00580F17" w:rsidRDefault="00580F17" w:rsidP="001D4244"/>
          <w:p w:rsidR="00580F17" w:rsidRDefault="00580F17" w:rsidP="001D4244">
            <w:r>
              <w:t>Содержание статьи решения о бюджете</w:t>
            </w:r>
          </w:p>
        </w:tc>
        <w:tc>
          <w:tcPr>
            <w:tcW w:w="1980" w:type="dxa"/>
          </w:tcPr>
          <w:p w:rsidR="00580F17" w:rsidRDefault="00580F17" w:rsidP="001D4244">
            <w:r>
              <w:t>Результат исполнения</w:t>
            </w:r>
          </w:p>
        </w:tc>
        <w:tc>
          <w:tcPr>
            <w:tcW w:w="1723" w:type="dxa"/>
          </w:tcPr>
          <w:p w:rsidR="00580F17" w:rsidRDefault="00580F17" w:rsidP="001D4244">
            <w:r>
              <w:t>Причины неисполнения</w:t>
            </w:r>
          </w:p>
        </w:tc>
      </w:tr>
      <w:tr w:rsidR="00580F17">
        <w:tc>
          <w:tcPr>
            <w:tcW w:w="5867" w:type="dxa"/>
          </w:tcPr>
          <w:p w:rsidR="00580F17" w:rsidRDefault="00580F17" w:rsidP="001813B4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580F17" w:rsidRDefault="00580F17" w:rsidP="001813B4">
            <w:pPr>
              <w:jc w:val="center"/>
            </w:pPr>
            <w:r>
              <w:t>2</w:t>
            </w:r>
          </w:p>
        </w:tc>
        <w:tc>
          <w:tcPr>
            <w:tcW w:w="1723" w:type="dxa"/>
          </w:tcPr>
          <w:p w:rsidR="00580F17" w:rsidRDefault="00580F17" w:rsidP="001813B4">
            <w:pPr>
              <w:jc w:val="center"/>
            </w:pPr>
            <w:r>
              <w:t>3</w:t>
            </w:r>
          </w:p>
        </w:tc>
      </w:tr>
      <w:tr w:rsidR="00580F17" w:rsidRPr="00CF523A">
        <w:trPr>
          <w:trHeight w:val="4542"/>
        </w:trPr>
        <w:tc>
          <w:tcPr>
            <w:tcW w:w="5867" w:type="dxa"/>
          </w:tcPr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1. Утвердить основные характеристики бюджета 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 Владимирской области (далее по тексту – бюджета ЗАТО г.Радужный) на 2016 год: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1) прогнозируемый общий объем доходов бюджета 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 в сумме  555 678,43 тыс.рублей, в том числе объем  межбюджетных  трансфертов, получаемых  из других  бюджетов бюджетной системы    Российской Федерации,  в сумме  450 468,99 тыс.рублей, согласно приложению № 1;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2) общий объем расходов  бюджета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  в сумме  615 916,02 тыс. рублей;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3) дефицит бюджета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  в сумме 60 237,59 тыс.руб.;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4) верхний предел муниципального долга 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 на 01 января 2017 года равным  нулю, в том  числе  верхний предел долга   по муниципальным  гарантиям  равным нулю.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5) муниципальные гарантии не предоставляются.</w:t>
            </w:r>
          </w:p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(пункт в редакции решения от 26.09.2016г. № 12/56)</w:t>
            </w:r>
          </w:p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0F17" w:rsidRPr="001813B4" w:rsidRDefault="00580F17" w:rsidP="00BD2D80">
            <w:pPr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выполнено</w:t>
            </w:r>
          </w:p>
        </w:tc>
        <w:tc>
          <w:tcPr>
            <w:tcW w:w="1723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</w:p>
        </w:tc>
      </w:tr>
      <w:tr w:rsidR="00580F17" w:rsidRPr="00CF523A">
        <w:trPr>
          <w:trHeight w:val="284"/>
        </w:trPr>
        <w:tc>
          <w:tcPr>
            <w:tcW w:w="5867" w:type="dxa"/>
          </w:tcPr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6. Установить на 2016 год базовую ставку арендной платы за пользование муниципальным недвижимым имуществом в размере 339,0 руб.  за 1 квадратный метр.</w:t>
            </w:r>
          </w:p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0F17" w:rsidRPr="001813B4" w:rsidRDefault="00580F17" w:rsidP="00BD2D80">
            <w:pPr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выполнено</w:t>
            </w:r>
          </w:p>
        </w:tc>
        <w:tc>
          <w:tcPr>
            <w:tcW w:w="1723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</w:p>
        </w:tc>
      </w:tr>
      <w:tr w:rsidR="00580F17" w:rsidRPr="00CF523A">
        <w:trPr>
          <w:trHeight w:val="827"/>
        </w:trPr>
        <w:tc>
          <w:tcPr>
            <w:tcW w:w="5867" w:type="dxa"/>
          </w:tcPr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 xml:space="preserve">8. Утвердить  общий объем  бюджетных  ассигнований дорожного фонда </w:t>
            </w:r>
            <w:proofErr w:type="gramStart"/>
            <w:r w:rsidRPr="001813B4">
              <w:rPr>
                <w:sz w:val="24"/>
                <w:szCs w:val="24"/>
              </w:rPr>
              <w:t>на</w:t>
            </w:r>
            <w:proofErr w:type="gramEnd"/>
            <w:r w:rsidRPr="001813B4">
              <w:rPr>
                <w:sz w:val="24"/>
                <w:szCs w:val="24"/>
              </w:rPr>
              <w:t>: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1) 2016 год в сумме 62 046,06 тыс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 xml:space="preserve">ублей; (пункт в редакции решения СНД от 26.09.2016г. № 12/56) 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выполнено</w:t>
            </w:r>
          </w:p>
        </w:tc>
        <w:tc>
          <w:tcPr>
            <w:tcW w:w="1723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</w:p>
        </w:tc>
      </w:tr>
      <w:tr w:rsidR="00580F17" w:rsidRPr="00CF523A">
        <w:trPr>
          <w:trHeight w:val="846"/>
        </w:trPr>
        <w:tc>
          <w:tcPr>
            <w:tcW w:w="5867" w:type="dxa"/>
          </w:tcPr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13. Установить размер резервного фонда администрации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 на: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1)  2016 год в сумме 14 500,0 тыс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уб.;</w:t>
            </w:r>
          </w:p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(пункт в редакции решения СНД от 26.09.2016г. № 12/56)</w:t>
            </w:r>
          </w:p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выполнено</w:t>
            </w:r>
          </w:p>
        </w:tc>
        <w:tc>
          <w:tcPr>
            <w:tcW w:w="1723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</w:p>
        </w:tc>
      </w:tr>
      <w:tr w:rsidR="00580F17" w:rsidRPr="00CF523A">
        <w:trPr>
          <w:trHeight w:val="284"/>
        </w:trPr>
        <w:tc>
          <w:tcPr>
            <w:tcW w:w="5867" w:type="dxa"/>
          </w:tcPr>
          <w:p w:rsidR="00580F17" w:rsidRPr="001813B4" w:rsidRDefault="00580F17" w:rsidP="001813B4">
            <w:pPr>
              <w:jc w:val="center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580F17" w:rsidRPr="001813B4" w:rsidRDefault="00580F17" w:rsidP="001813B4">
            <w:pPr>
              <w:jc w:val="center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580F17" w:rsidRPr="001813B4" w:rsidRDefault="00580F17" w:rsidP="001813B4">
            <w:pPr>
              <w:jc w:val="center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3</w:t>
            </w:r>
          </w:p>
        </w:tc>
      </w:tr>
      <w:tr w:rsidR="00580F17" w:rsidRPr="00CF523A">
        <w:trPr>
          <w:trHeight w:val="799"/>
        </w:trPr>
        <w:tc>
          <w:tcPr>
            <w:tcW w:w="5867" w:type="dxa"/>
          </w:tcPr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</w:p>
          <w:p w:rsidR="00580F17" w:rsidRPr="001813B4" w:rsidRDefault="00580F17" w:rsidP="001813B4">
            <w:pPr>
              <w:jc w:val="both"/>
              <w:rPr>
                <w:sz w:val="25"/>
                <w:szCs w:val="25"/>
              </w:rPr>
            </w:pPr>
            <w:r w:rsidRPr="001813B4">
              <w:rPr>
                <w:sz w:val="25"/>
                <w:szCs w:val="25"/>
              </w:rPr>
              <w:t>15. Субсидии  юридическим лицам, индивидуальным  предпринимателям, физическим лицам – производителям  товаров (работ, услуг), предусмотренные настоящим решением,  предоставляются в порядке, установленном администрацией ЗАТО г</w:t>
            </w:r>
            <w:proofErr w:type="gramStart"/>
            <w:r w:rsidRPr="001813B4">
              <w:rPr>
                <w:sz w:val="25"/>
                <w:szCs w:val="25"/>
              </w:rPr>
              <w:t>.Р</w:t>
            </w:r>
            <w:proofErr w:type="gramEnd"/>
            <w:r w:rsidRPr="001813B4">
              <w:rPr>
                <w:sz w:val="25"/>
                <w:szCs w:val="25"/>
              </w:rPr>
              <w:t>адужный Владимирской области, в случаях: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5"/>
                <w:szCs w:val="25"/>
              </w:rPr>
            </w:pPr>
            <w:r w:rsidRPr="001813B4">
              <w:rPr>
                <w:sz w:val="25"/>
                <w:szCs w:val="25"/>
              </w:rPr>
              <w:t>1) оказания поддержки малому и среднему предпринимательству в рамках муниципальной программы «Содействие развитию малого и среднего предпринимательства в ЗАТО г</w:t>
            </w:r>
            <w:proofErr w:type="gramStart"/>
            <w:r w:rsidRPr="001813B4">
              <w:rPr>
                <w:sz w:val="25"/>
                <w:szCs w:val="25"/>
              </w:rPr>
              <w:t>.Р</w:t>
            </w:r>
            <w:proofErr w:type="gramEnd"/>
            <w:r w:rsidRPr="001813B4">
              <w:rPr>
                <w:sz w:val="25"/>
                <w:szCs w:val="25"/>
              </w:rPr>
              <w:t>адужный Владимирской области»;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5"/>
                <w:szCs w:val="25"/>
              </w:rPr>
            </w:pPr>
            <w:r w:rsidRPr="001813B4">
              <w:rPr>
                <w:sz w:val="25"/>
                <w:szCs w:val="25"/>
              </w:rPr>
              <w:t>2) возмещения части затрат перевозчиков на выполнение работ, связанных с осуществлением регулярных перевозок на городском маршруте автомобильным транспортом;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5"/>
                <w:szCs w:val="25"/>
              </w:rPr>
            </w:pPr>
            <w:r w:rsidRPr="001813B4">
              <w:rPr>
                <w:sz w:val="25"/>
                <w:szCs w:val="25"/>
              </w:rPr>
              <w:t>3) возмещения части затрат городской бани в рамках реализации муниципальной программы «Реформирование и модернизация жилищно-коммунального комплекса ЗАТО г</w:t>
            </w:r>
            <w:proofErr w:type="gramStart"/>
            <w:r w:rsidRPr="001813B4">
              <w:rPr>
                <w:sz w:val="25"/>
                <w:szCs w:val="25"/>
              </w:rPr>
              <w:t>.Р</w:t>
            </w:r>
            <w:proofErr w:type="gramEnd"/>
            <w:r w:rsidRPr="001813B4">
              <w:rPr>
                <w:sz w:val="25"/>
                <w:szCs w:val="25"/>
              </w:rPr>
              <w:t>адужный»;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5"/>
                <w:szCs w:val="25"/>
              </w:rPr>
            </w:pPr>
            <w:r w:rsidRPr="001813B4">
              <w:rPr>
                <w:sz w:val="25"/>
                <w:szCs w:val="25"/>
              </w:rPr>
              <w:t xml:space="preserve">4) компенсации организациям автомобильного транспорта потерь в доходах, возникающих в результате установления стоимости проездных билетов на автобусах маршрута № 115 «г. Радужный – г. Владимир» </w:t>
            </w:r>
            <w:proofErr w:type="gramStart"/>
            <w:r w:rsidRPr="001813B4">
              <w:rPr>
                <w:sz w:val="25"/>
                <w:szCs w:val="25"/>
              </w:rPr>
              <w:t>для</w:t>
            </w:r>
            <w:proofErr w:type="gramEnd"/>
            <w:r w:rsidRPr="001813B4">
              <w:rPr>
                <w:sz w:val="25"/>
                <w:szCs w:val="25"/>
              </w:rPr>
              <w:t xml:space="preserve"> обучающихся: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5"/>
                <w:szCs w:val="25"/>
              </w:rPr>
            </w:pPr>
            <w:r w:rsidRPr="001813B4">
              <w:rPr>
                <w:sz w:val="25"/>
                <w:szCs w:val="25"/>
              </w:rPr>
              <w:t>-  в общеобразовательных организациях общего (начального, основного и среднего) и профессионального (среднего профессионального и высшего) образования, очной формы обучения, проживающих на территории г</w:t>
            </w:r>
            <w:proofErr w:type="gramStart"/>
            <w:r w:rsidRPr="001813B4">
              <w:rPr>
                <w:sz w:val="25"/>
                <w:szCs w:val="25"/>
              </w:rPr>
              <w:t>.Р</w:t>
            </w:r>
            <w:proofErr w:type="gramEnd"/>
            <w:r w:rsidRPr="001813B4">
              <w:rPr>
                <w:sz w:val="25"/>
                <w:szCs w:val="25"/>
              </w:rPr>
              <w:t>адужный;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5"/>
                <w:szCs w:val="25"/>
              </w:rPr>
            </w:pPr>
            <w:r w:rsidRPr="001813B4">
              <w:rPr>
                <w:sz w:val="25"/>
                <w:szCs w:val="25"/>
              </w:rPr>
              <w:t>- из многодетных малообеспеченных семей в образовательных организациях, реализующих дополнительные общеобразовательные программы, не представленные в муниципальных образовательных учреждениях дополнительного образования детей, расположенных на территории ЗАТО г</w:t>
            </w:r>
            <w:proofErr w:type="gramStart"/>
            <w:r w:rsidRPr="001813B4">
              <w:rPr>
                <w:sz w:val="25"/>
                <w:szCs w:val="25"/>
              </w:rPr>
              <w:t>.Р</w:t>
            </w:r>
            <w:proofErr w:type="gramEnd"/>
            <w:r w:rsidRPr="001813B4">
              <w:rPr>
                <w:sz w:val="25"/>
                <w:szCs w:val="25"/>
              </w:rPr>
              <w:t>адужный.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5"/>
                <w:szCs w:val="25"/>
              </w:rPr>
            </w:pPr>
            <w:r w:rsidRPr="001813B4">
              <w:rPr>
                <w:sz w:val="25"/>
                <w:szCs w:val="25"/>
              </w:rPr>
              <w:t>(пункт в редакции решения СНД от 01.02.2016г. № 2/11).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</w:p>
        </w:tc>
      </w:tr>
      <w:tr w:rsidR="00580F17" w:rsidRPr="00CF523A">
        <w:trPr>
          <w:trHeight w:val="855"/>
        </w:trPr>
        <w:tc>
          <w:tcPr>
            <w:tcW w:w="5867" w:type="dxa"/>
          </w:tcPr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</w:p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16. Установить, что право принимать решения об увеличении  расходов на содержание  муниципальных служащих, работников муниципальных казённых и  бюджетных учреждений в случае возложения  на них дополнительных функций  в соответствии  с изменением законодательства, принадлежит  Совету народных депутатов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адужный.</w:t>
            </w:r>
          </w:p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</w:p>
        </w:tc>
      </w:tr>
      <w:tr w:rsidR="00580F17" w:rsidRPr="00CF523A">
        <w:trPr>
          <w:trHeight w:val="284"/>
        </w:trPr>
        <w:tc>
          <w:tcPr>
            <w:tcW w:w="5867" w:type="dxa"/>
          </w:tcPr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3</w:t>
            </w:r>
          </w:p>
        </w:tc>
      </w:tr>
      <w:tr w:rsidR="00580F17" w:rsidRPr="00CF523A">
        <w:trPr>
          <w:trHeight w:val="808"/>
        </w:trPr>
        <w:tc>
          <w:tcPr>
            <w:tcW w:w="5867" w:type="dxa"/>
          </w:tcPr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19.  Установить, что остатки  средств  бюджета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 xml:space="preserve">адужный  на начало текущего  финансового  года  могут направляться  в текущем финансовом году на  покрытие  временных 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 </w:t>
            </w:r>
            <w:proofErr w:type="gramStart"/>
            <w:r w:rsidRPr="001813B4">
              <w:rPr>
                <w:sz w:val="24"/>
                <w:szCs w:val="24"/>
              </w:rPr>
              <w:t>превышающем</w:t>
            </w:r>
            <w:proofErr w:type="gramEnd"/>
            <w:r w:rsidRPr="001813B4">
              <w:rPr>
                <w:sz w:val="24"/>
                <w:szCs w:val="24"/>
              </w:rPr>
              <w:t xml:space="preserve">  сумму остатка неиспользованных бюджетных ассигнований на указанные цели.</w:t>
            </w:r>
          </w:p>
        </w:tc>
        <w:tc>
          <w:tcPr>
            <w:tcW w:w="1980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</w:p>
        </w:tc>
      </w:tr>
      <w:tr w:rsidR="00580F17" w:rsidRPr="00CF523A">
        <w:trPr>
          <w:trHeight w:val="426"/>
        </w:trPr>
        <w:tc>
          <w:tcPr>
            <w:tcW w:w="5867" w:type="dxa"/>
          </w:tcPr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20. Предоставить  администрации 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 в 2016 году в случае временных кассовых разрывов в процессе исполнения бюджета право  получать кредиты на сумму не более 50 000 тыс.рублей.</w:t>
            </w:r>
          </w:p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</w:p>
        </w:tc>
      </w:tr>
      <w:tr w:rsidR="00580F17" w:rsidRPr="00CF523A">
        <w:trPr>
          <w:trHeight w:val="270"/>
        </w:trPr>
        <w:tc>
          <w:tcPr>
            <w:tcW w:w="5867" w:type="dxa"/>
          </w:tcPr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21. Установить,  что муниципальное казённое  учреждение «Городской комитет муниципального хозяйства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адужный» осуществляет функции: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 xml:space="preserve">- заказчика (заказчика-застройщика) - по строительству, реконструкции, техническому перевооружению зданий и сооружений; 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-     заказчика  -  по капитальному ремонту объектов жилищного фонда и ремонту объектов  социально-культурного назначения;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-  заказчика - по капитальному ремонту объектов благоустройства, инженерной инфраструктуры, транспортной инфраструктуры, находящихся в оперативном  управлении муниципальных учреждений и в хозяйственном  ведении муниципальных унитарных предприятий.</w:t>
            </w:r>
          </w:p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0F17" w:rsidRPr="001813B4" w:rsidRDefault="00580F17" w:rsidP="00DB2BD3">
            <w:pPr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</w:p>
        </w:tc>
      </w:tr>
      <w:tr w:rsidR="00580F17" w:rsidRPr="00CF523A">
        <w:trPr>
          <w:trHeight w:val="714"/>
        </w:trPr>
        <w:tc>
          <w:tcPr>
            <w:tcW w:w="5867" w:type="dxa"/>
          </w:tcPr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22. Установить в соответствии с пунктом 8 статьи 217 Бюджетного кодекса Российской Федерации следующие дополнительные основания для внесения в 2016 году изменений в сводную бюджетную роспись  бюджета 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 без внесения изменений в настоящее решение, в соответствии с решениями начальника финансового управления администрации ЗАТО г.Радужный: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 xml:space="preserve">1)перераспределение бюджетных ассигнований на выполнение условий </w:t>
            </w:r>
            <w:proofErr w:type="spellStart"/>
            <w:r w:rsidRPr="001813B4">
              <w:rPr>
                <w:sz w:val="24"/>
                <w:szCs w:val="24"/>
              </w:rPr>
              <w:t>софинансирования</w:t>
            </w:r>
            <w:proofErr w:type="spellEnd"/>
            <w:r w:rsidRPr="001813B4">
              <w:rPr>
                <w:sz w:val="24"/>
                <w:szCs w:val="24"/>
              </w:rPr>
              <w:t xml:space="preserve"> участия в областных программах в пределах общего объёма бюджетных ассигнований, предусмотренных главному распорядителю средств бюджета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 в текущем финансовом году;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 xml:space="preserve">2) осуществление бюджетных инвестиций в объекты капитального строительства и проведение реконструкции объектов муниципальной собственности на те же цели согласно заключенным </w:t>
            </w:r>
            <w:r w:rsidRPr="001813B4">
              <w:rPr>
                <w:sz w:val="24"/>
                <w:szCs w:val="24"/>
              </w:rPr>
              <w:lastRenderedPageBreak/>
              <w:t>долгосрочным муниципальным контрактам (договорам) за счет неиспользованных в 2015 году бюджетных ассигнований главным распорядителям средств   бюджета 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адужный;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3)перераспределение бюджетных ассигнований, предусмотренных в бюджете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 на реализацию муниципальных программ ЗАТО г.Радужный, между разделами, подразделами, целевыми статьями и видами расходов классификации расходов бюджетов – в пределах общего объема бюджетных ассигнований, предусмотренных в текущем финансовом году на финансовое обеспечение муниципальной программы ЗАТО г.Радужный, при условии, что увеличение бюджетных ассигнований по соответствующей целевой статье и (или) виду расходов не превышает 10 процентов.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4)перераспределение бюджетных ассигнований на  осуществление социальной поддержки отдельных категорий граждан в случае недостаточности бюджетных ассигнований, образовавшейся в связи с ростом числа получателей и расходов на предоставление социальных выплат (услуг), после подтверждения в установленном порядке потребности в бюджетных ассигнованиях в пределах общего объёма бюджетных ассигнований, предусмотренных соответствующему главному распорядителю средств бюджета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 в текущем финансовом году.</w:t>
            </w:r>
          </w:p>
        </w:tc>
        <w:tc>
          <w:tcPr>
            <w:tcW w:w="1980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</w:p>
        </w:tc>
      </w:tr>
      <w:tr w:rsidR="00580F17" w:rsidRPr="00CF523A">
        <w:trPr>
          <w:trHeight w:val="180"/>
        </w:trPr>
        <w:tc>
          <w:tcPr>
            <w:tcW w:w="5867" w:type="dxa"/>
          </w:tcPr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lastRenderedPageBreak/>
              <w:t>23. Установить, что при поступлении в бюджет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 безвозмездных поступлений от юридических и физических лиц сверх объёмов, утвержденных пунктом 1 настоящего решения, на сумму указанных поступлений увеличиваются бюджетные ассигнования соответствующему главному распорядителю (распорядителю) средств бюджета ЗАТО г.Радужный с последующим доведением в установленном порядке лимитов бюджетных обязательств для осуществления целевых расходов.</w:t>
            </w:r>
          </w:p>
        </w:tc>
        <w:tc>
          <w:tcPr>
            <w:tcW w:w="1980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</w:p>
        </w:tc>
      </w:tr>
      <w:tr w:rsidR="00580F17" w:rsidRPr="00CF523A">
        <w:trPr>
          <w:trHeight w:val="180"/>
        </w:trPr>
        <w:tc>
          <w:tcPr>
            <w:tcW w:w="5867" w:type="dxa"/>
          </w:tcPr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24. В связи с открытием Муниципального казенного учреждения «Многофункциональный центр предоставления государственных и муниципальных услуг»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>адужный Владимирской области (далее – МКУ «МФЦ»), расположенного по адресу: 600910, г.Радужный, 1 квартал, дом 34, и возложением обязанностей по ведению бухгалтерского учёта МКУ «МФЦ» на отдел по бухгалтерскому учёту и отчётности Муниципального казённого учреждения «Городской комитет муниципального хозяйства ЗАТО г.Радужный Владимирской области» (далее - МКУ «ГКМХ»), разрешить администрации  ЗАТО г</w:t>
            </w:r>
            <w:proofErr w:type="gramStart"/>
            <w:r w:rsidRPr="001813B4">
              <w:rPr>
                <w:sz w:val="24"/>
                <w:szCs w:val="24"/>
              </w:rPr>
              <w:t>.Р</w:t>
            </w:r>
            <w:proofErr w:type="gramEnd"/>
            <w:r w:rsidRPr="001813B4">
              <w:rPr>
                <w:sz w:val="24"/>
                <w:szCs w:val="24"/>
              </w:rPr>
              <w:t xml:space="preserve">адужный Владимирской области утвердить штатное расписание МКУ «МФЦ» в количестве 5 </w:t>
            </w:r>
            <w:r w:rsidRPr="001813B4">
              <w:rPr>
                <w:sz w:val="24"/>
                <w:szCs w:val="24"/>
              </w:rPr>
              <w:lastRenderedPageBreak/>
              <w:t>(пяти) штатных единиц и внести изменения в штатное расписание МКУ «ГКМХ», сократив 1 (одну) штатную единицу ведущего инженера по надзору за строительством отдела по техническому надзору за капитальным строительством и капитальным ремонтом и введя 1 штатную единицу старшего бухгалтера в отдел по бухгалтерскому учёту и отчётности.</w:t>
            </w:r>
          </w:p>
          <w:p w:rsidR="00580F17" w:rsidRPr="001813B4" w:rsidRDefault="00580F17" w:rsidP="001813B4">
            <w:pPr>
              <w:ind w:firstLine="708"/>
              <w:jc w:val="both"/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t>(пункт в редакции решения СНД от 01.02.2016г. № 2/11).</w:t>
            </w:r>
          </w:p>
          <w:p w:rsidR="00580F17" w:rsidRPr="001813B4" w:rsidRDefault="00580F17" w:rsidP="001813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  <w:r w:rsidRPr="001813B4">
              <w:rPr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1723" w:type="dxa"/>
          </w:tcPr>
          <w:p w:rsidR="00580F17" w:rsidRPr="001813B4" w:rsidRDefault="00580F17" w:rsidP="001D4244">
            <w:pPr>
              <w:rPr>
                <w:sz w:val="24"/>
                <w:szCs w:val="24"/>
              </w:rPr>
            </w:pPr>
          </w:p>
        </w:tc>
      </w:tr>
    </w:tbl>
    <w:p w:rsidR="00580F17" w:rsidRDefault="00580F17" w:rsidP="00BD2D80">
      <w:pPr>
        <w:jc w:val="both"/>
        <w:rPr>
          <w:sz w:val="28"/>
          <w:szCs w:val="28"/>
        </w:rPr>
      </w:pPr>
    </w:p>
    <w:p w:rsidR="00580F17" w:rsidRDefault="00580F17" w:rsidP="00BD2D80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О.М.Горшкова</w:t>
      </w:r>
    </w:p>
    <w:p w:rsidR="00580F17" w:rsidRDefault="00580F17" w:rsidP="00BD2D80">
      <w:pPr>
        <w:jc w:val="both"/>
        <w:rPr>
          <w:sz w:val="28"/>
          <w:szCs w:val="28"/>
        </w:rPr>
      </w:pPr>
    </w:p>
    <w:p w:rsidR="00580F17" w:rsidRDefault="00580F17" w:rsidP="00BD2D80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бюджетным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Л.И.Заболотских</w:t>
      </w:r>
      <w:proofErr w:type="spellEnd"/>
    </w:p>
    <w:p w:rsidR="00580F17" w:rsidRDefault="00580F17" w:rsidP="00BD2D80">
      <w:pPr>
        <w:ind w:firstLine="708"/>
        <w:jc w:val="both"/>
        <w:rPr>
          <w:sz w:val="28"/>
          <w:szCs w:val="28"/>
        </w:rPr>
      </w:pPr>
    </w:p>
    <w:p w:rsidR="00580F17" w:rsidRDefault="00580F17" w:rsidP="00BD2D80">
      <w:pPr>
        <w:ind w:firstLine="708"/>
        <w:jc w:val="both"/>
        <w:rPr>
          <w:sz w:val="28"/>
          <w:szCs w:val="28"/>
        </w:rPr>
      </w:pPr>
    </w:p>
    <w:p w:rsidR="00580F17" w:rsidRDefault="00580F17" w:rsidP="00BD2D80">
      <w:pPr>
        <w:ind w:firstLine="708"/>
        <w:jc w:val="both"/>
        <w:rPr>
          <w:sz w:val="28"/>
          <w:szCs w:val="28"/>
        </w:rPr>
      </w:pPr>
    </w:p>
    <w:p w:rsidR="00580F17" w:rsidRDefault="00580F17" w:rsidP="00BD2D80">
      <w:pPr>
        <w:ind w:firstLine="708"/>
        <w:jc w:val="both"/>
        <w:rPr>
          <w:sz w:val="28"/>
          <w:szCs w:val="28"/>
        </w:rPr>
      </w:pPr>
    </w:p>
    <w:p w:rsidR="00580F17" w:rsidRDefault="00580F17" w:rsidP="00BD2D80">
      <w:pPr>
        <w:ind w:firstLine="708"/>
        <w:jc w:val="both"/>
        <w:rPr>
          <w:sz w:val="28"/>
          <w:szCs w:val="28"/>
        </w:rPr>
      </w:pPr>
    </w:p>
    <w:p w:rsidR="00580F17" w:rsidRDefault="00580F17" w:rsidP="00BD2D80">
      <w:pPr>
        <w:ind w:firstLine="708"/>
        <w:jc w:val="both"/>
        <w:rPr>
          <w:sz w:val="28"/>
          <w:szCs w:val="28"/>
        </w:rPr>
      </w:pPr>
    </w:p>
    <w:p w:rsidR="00580F17" w:rsidRDefault="00580F17" w:rsidP="00BD2D80">
      <w:pPr>
        <w:ind w:firstLine="708"/>
        <w:jc w:val="both"/>
        <w:rPr>
          <w:sz w:val="28"/>
          <w:szCs w:val="28"/>
        </w:rPr>
      </w:pPr>
    </w:p>
    <w:p w:rsidR="00580F17" w:rsidRDefault="00580F17" w:rsidP="00BD2D80">
      <w:pPr>
        <w:ind w:firstLine="708"/>
        <w:jc w:val="both"/>
        <w:rPr>
          <w:sz w:val="28"/>
          <w:szCs w:val="28"/>
        </w:rPr>
      </w:pPr>
    </w:p>
    <w:p w:rsidR="00580F17" w:rsidRDefault="00580F17" w:rsidP="00BD2D80">
      <w:pPr>
        <w:ind w:firstLine="708"/>
        <w:jc w:val="both"/>
        <w:rPr>
          <w:sz w:val="28"/>
          <w:szCs w:val="28"/>
        </w:rPr>
      </w:pPr>
    </w:p>
    <w:p w:rsidR="00580F17" w:rsidRDefault="00580F17" w:rsidP="00BD2D80">
      <w:pPr>
        <w:ind w:firstLine="708"/>
        <w:jc w:val="both"/>
        <w:rPr>
          <w:sz w:val="28"/>
          <w:szCs w:val="28"/>
        </w:rPr>
      </w:pPr>
    </w:p>
    <w:p w:rsidR="00580F17" w:rsidRDefault="00580F17" w:rsidP="00BD2D80">
      <w:pPr>
        <w:ind w:firstLine="708"/>
        <w:jc w:val="both"/>
        <w:rPr>
          <w:sz w:val="28"/>
          <w:szCs w:val="28"/>
        </w:rPr>
      </w:pPr>
    </w:p>
    <w:p w:rsidR="00580F17" w:rsidRDefault="00580F17" w:rsidP="00BD2D80">
      <w:pPr>
        <w:ind w:firstLine="708"/>
        <w:jc w:val="both"/>
        <w:rPr>
          <w:sz w:val="28"/>
          <w:szCs w:val="28"/>
        </w:rPr>
      </w:pPr>
    </w:p>
    <w:p w:rsidR="00580F17" w:rsidRDefault="00580F17" w:rsidP="00BD2D80">
      <w:pPr>
        <w:ind w:firstLine="708"/>
        <w:jc w:val="both"/>
        <w:rPr>
          <w:sz w:val="28"/>
          <w:szCs w:val="28"/>
        </w:rPr>
      </w:pPr>
    </w:p>
    <w:p w:rsidR="00580F17" w:rsidRDefault="00580F17" w:rsidP="00BD2D80">
      <w:pPr>
        <w:ind w:firstLine="708"/>
        <w:jc w:val="both"/>
        <w:rPr>
          <w:sz w:val="28"/>
          <w:szCs w:val="28"/>
        </w:rPr>
      </w:pPr>
    </w:p>
    <w:p w:rsidR="00580F17" w:rsidRPr="00F037B3" w:rsidRDefault="001A4A26" w:rsidP="00C76842">
      <w:pPr>
        <w:jc w:val="both"/>
        <w:rPr>
          <w:sz w:val="24"/>
          <w:szCs w:val="24"/>
        </w:rPr>
      </w:pPr>
      <w:fldSimple w:instr=" FILENAME \p ">
        <w:r w:rsidR="00580F17">
          <w:rPr>
            <w:noProof/>
          </w:rPr>
          <w:t>R:\ЛЕНЕ\Отчет об исп.бюджета\2016\1 квартал\прил.9.docx</w:t>
        </w:r>
      </w:fldSimple>
    </w:p>
    <w:p w:rsidR="00580F17" w:rsidRDefault="00580F17" w:rsidP="00F037B3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580F17" w:rsidRDefault="00580F17" w:rsidP="00F037B3">
      <w:pPr>
        <w:pStyle w:val="ConsPlusNormal"/>
        <w:widowControl/>
        <w:jc w:val="both"/>
        <w:rPr>
          <w:rFonts w:ascii="Times New Roman" w:hAnsi="Times New Roman" w:cs="Times New Roman"/>
        </w:rPr>
      </w:pPr>
    </w:p>
    <w:sectPr w:rsidR="00580F17" w:rsidSect="00E666C2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38C3"/>
    <w:multiLevelType w:val="hybridMultilevel"/>
    <w:tmpl w:val="BC60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7B3"/>
    <w:rsid w:val="00035873"/>
    <w:rsid w:val="000A598B"/>
    <w:rsid w:val="00107CE3"/>
    <w:rsid w:val="0012139F"/>
    <w:rsid w:val="00162CBA"/>
    <w:rsid w:val="001813B4"/>
    <w:rsid w:val="001A3914"/>
    <w:rsid w:val="001A4A26"/>
    <w:rsid w:val="001C6D6E"/>
    <w:rsid w:val="001D4244"/>
    <w:rsid w:val="001F1523"/>
    <w:rsid w:val="00283AF0"/>
    <w:rsid w:val="00285985"/>
    <w:rsid w:val="002E6A96"/>
    <w:rsid w:val="003464A0"/>
    <w:rsid w:val="00505856"/>
    <w:rsid w:val="00580F17"/>
    <w:rsid w:val="006614F4"/>
    <w:rsid w:val="006F7782"/>
    <w:rsid w:val="00720AF2"/>
    <w:rsid w:val="007323BC"/>
    <w:rsid w:val="007B6432"/>
    <w:rsid w:val="007D5BAE"/>
    <w:rsid w:val="00852E40"/>
    <w:rsid w:val="00886476"/>
    <w:rsid w:val="009F58AC"/>
    <w:rsid w:val="00B3776D"/>
    <w:rsid w:val="00B95151"/>
    <w:rsid w:val="00BD2D80"/>
    <w:rsid w:val="00C40A26"/>
    <w:rsid w:val="00C76842"/>
    <w:rsid w:val="00CA4C53"/>
    <w:rsid w:val="00CC6087"/>
    <w:rsid w:val="00CE7DE4"/>
    <w:rsid w:val="00CF523A"/>
    <w:rsid w:val="00D34F5D"/>
    <w:rsid w:val="00D81538"/>
    <w:rsid w:val="00DA106C"/>
    <w:rsid w:val="00DB2BD3"/>
    <w:rsid w:val="00E109EF"/>
    <w:rsid w:val="00E600BF"/>
    <w:rsid w:val="00E666C2"/>
    <w:rsid w:val="00F0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B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037B3"/>
    <w:pPr>
      <w:keepNext/>
      <w:overflowPunct/>
      <w:autoSpaceDE/>
      <w:autoSpaceDN/>
      <w:adjustRightInd/>
      <w:textAlignment w:val="auto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037B3"/>
    <w:pPr>
      <w:keepNext/>
      <w:overflowPunct/>
      <w:autoSpaceDE/>
      <w:autoSpaceDN/>
      <w:adjustRightInd/>
      <w:jc w:val="center"/>
      <w:textAlignment w:val="auto"/>
      <w:outlineLvl w:val="1"/>
    </w:pPr>
    <w:rPr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37B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037B3"/>
    <w:rPr>
      <w:rFonts w:ascii="Times New Roman" w:hAnsi="Times New Roman" w:cs="Times New Roman"/>
      <w:sz w:val="20"/>
      <w:szCs w:val="20"/>
      <w:lang w:val="en-US" w:eastAsia="ru-RU"/>
    </w:rPr>
  </w:style>
  <w:style w:type="table" w:styleId="a3">
    <w:name w:val="Table Grid"/>
    <w:basedOn w:val="a1"/>
    <w:uiPriority w:val="99"/>
    <w:rsid w:val="00F037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037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F037B3"/>
    <w:pPr>
      <w:overflowPunct/>
      <w:autoSpaceDE/>
      <w:autoSpaceDN/>
      <w:adjustRightInd/>
      <w:textAlignment w:val="auto"/>
    </w:pPr>
    <w:rPr>
      <w:sz w:val="36"/>
      <w:szCs w:val="36"/>
      <w:lang w:val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F037B3"/>
    <w:rPr>
      <w:rFonts w:ascii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1043</Words>
  <Characters>7971</Characters>
  <Application>Microsoft Office Word</Application>
  <DocSecurity>0</DocSecurity>
  <Lines>66</Lines>
  <Paragraphs>17</Paragraphs>
  <ScaleCrop>false</ScaleCrop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gorfo</dc:creator>
  <cp:keywords/>
  <dc:description/>
  <cp:lastModifiedBy>gorfo</cp:lastModifiedBy>
  <cp:revision>13</cp:revision>
  <cp:lastPrinted>2016-10-17T13:34:00Z</cp:lastPrinted>
  <dcterms:created xsi:type="dcterms:W3CDTF">2016-04-18T05:54:00Z</dcterms:created>
  <dcterms:modified xsi:type="dcterms:W3CDTF">2016-10-25T12:50:00Z</dcterms:modified>
</cp:coreProperties>
</file>